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08" w:rsidRPr="003173E7" w:rsidRDefault="00774908" w:rsidP="00774908">
      <w:pPr>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774908" w:rsidRPr="003173E7" w:rsidRDefault="00774908" w:rsidP="00774908">
      <w:pPr>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КОНОК АЙТТЫРУУ</w:t>
      </w:r>
    </w:p>
    <w:p w:rsidR="00774908" w:rsidRPr="003173E7" w:rsidRDefault="00774908" w:rsidP="00774908">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Конок күтүү – кыргыздын сыймыгы. Мейман келип турган үй кут түшкөндөй сезилген. Жети адам келсе бирөө Кызыралакисаламдай. Конок айттыруу – ошол үйдүн тамагын эңсөө. Анын бардарчылыгын, кенен дасторкон, кең пейил экендигин баамдаткан. Демек, конок-аякты ойдогудай тосо алаарын, анын салттуу жана нарктуу, адамды өзүнүн сыйы, суктанаарлык касиети бар экенин көрсөтөт. Уяттуу меймандардын баркына жете алуучу, ошол айылды уят кылбоочу, дасторкон үстүнөн тап жылдырбоочу касиетин билдирет.</w:t>
      </w:r>
    </w:p>
    <w:p w:rsidR="00774908" w:rsidRPr="003173E7" w:rsidRDefault="00774908" w:rsidP="00774908">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Угушубузча Кочкор ичинде тогуз жүз кызыл койлуу Токсобай деген байдын үйүнө жүз адам менен болуш-бийлер келип түшөт. Болуш байга карап:</w:t>
      </w:r>
    </w:p>
    <w:p w:rsidR="00B32E3F" w:rsidRPr="00774908" w:rsidRDefault="00774908" w:rsidP="00774908">
      <w:pPr>
        <w:rPr>
          <w:lang w:val="ky-KG"/>
        </w:rPr>
      </w:pPr>
      <w:r w:rsidRPr="003173E7">
        <w:rPr>
          <w:rFonts w:ascii="Times New Roman" w:hAnsi="Times New Roman" w:cs="Times New Roman"/>
          <w:sz w:val="24"/>
          <w:szCs w:val="24"/>
          <w:lang w:val="ky-KG"/>
        </w:rPr>
        <w:t>Жүз адам келип отурабыз, ушунча элди коноктой аласызбы? – дейт. – Жүзүң эмес миң адамды коноктоо биздин парз. Туу калган бээ союп берейин жетеби? Меймандар баса отуруп калышат. Батымдуу болууга бай эки боз үйдү катар көтөртө коет да, аларды ошого кийирет. Катар кемегелер казылат, казандар асылат. Айыл адамдары конок үйүнөн тап жылышпайт. Санжыра айтылып, кеп сандыкттын оозу ачылып, ойдогудай конок болуп, аттанып кетишет.</w:t>
      </w:r>
    </w:p>
    <w:sectPr w:rsidR="00B32E3F" w:rsidRPr="00774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08"/>
    <w:rsid w:val="00774908"/>
    <w:rsid w:val="008C66C4"/>
    <w:rsid w:val="008F5F78"/>
    <w:rsid w:val="00E2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6C744-7CA6-40F8-A6AE-0AC3BD07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2020-03-26T14:39:00Z</dcterms:created>
  <dcterms:modified xsi:type="dcterms:W3CDTF">2020-03-26T14:39:00Z</dcterms:modified>
</cp:coreProperties>
</file>